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BF" w:rsidRPr="00F54CBF" w:rsidRDefault="00F54CBF" w:rsidP="00F54CBF">
      <w:pPr>
        <w:pStyle w:val="ConsPlusNormal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54CBF">
        <w:rPr>
          <w:rFonts w:ascii="Times New Roman" w:hAnsi="Times New Roman" w:cs="Times New Roman"/>
          <w:b/>
          <w:color w:val="auto"/>
          <w:sz w:val="26"/>
          <w:szCs w:val="26"/>
        </w:rPr>
        <w:t>Льготные категории</w:t>
      </w:r>
    </w:p>
    <w:p w:rsidR="00F54CBF" w:rsidRPr="00EF7BD2" w:rsidRDefault="00F54CBF" w:rsidP="00F54CBF">
      <w:pPr>
        <w:pStyle w:val="ConsPlusNormal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 xml:space="preserve"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8" w:history="1">
        <w:r w:rsidRPr="00EF7BD2">
          <w:rPr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EF7BD2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предоставлены особые права (преимущества) при приеме на обучение. Иерархия очередности отражена в таблице:</w:t>
      </w:r>
    </w:p>
    <w:p w:rsidR="00F54CBF" w:rsidRPr="00EF7BD2" w:rsidRDefault="00F54CBF" w:rsidP="00F54CBF">
      <w:pPr>
        <w:pStyle w:val="ConsPlusNormal"/>
        <w:ind w:left="1069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2835"/>
      </w:tblGrid>
      <w:tr w:rsidR="00F54CBF" w:rsidRPr="00EF7BD2" w:rsidTr="00807A3F">
        <w:trPr>
          <w:trHeight w:val="652"/>
        </w:trPr>
        <w:tc>
          <w:tcPr>
            <w:tcW w:w="629" w:type="dxa"/>
            <w:vAlign w:val="center"/>
          </w:tcPr>
          <w:p w:rsidR="00F54CBF" w:rsidRPr="00EF7BD2" w:rsidRDefault="00F54CBF" w:rsidP="00807A3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vAlign w:val="center"/>
          </w:tcPr>
          <w:p w:rsidR="00F54CBF" w:rsidRPr="00EF7BD2" w:rsidRDefault="00F54CBF" w:rsidP="00807A3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Наименование льготной категории</w:t>
            </w:r>
          </w:p>
        </w:tc>
        <w:tc>
          <w:tcPr>
            <w:tcW w:w="2835" w:type="dxa"/>
            <w:vAlign w:val="center"/>
          </w:tcPr>
          <w:p w:rsidR="00F54CBF" w:rsidRPr="00EF7BD2" w:rsidRDefault="00F54CBF" w:rsidP="00807A3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Основание</w:t>
            </w:r>
          </w:p>
        </w:tc>
      </w:tr>
      <w:tr w:rsidR="00F54CBF" w:rsidRPr="00EF7BD2" w:rsidTr="00807A3F">
        <w:trPr>
          <w:trHeight w:val="152"/>
        </w:trPr>
        <w:tc>
          <w:tcPr>
            <w:tcW w:w="9418" w:type="dxa"/>
            <w:gridSpan w:val="3"/>
          </w:tcPr>
          <w:p w:rsidR="00F54CBF" w:rsidRDefault="00F54CBF" w:rsidP="00807A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Внеочередное право приема </w:t>
            </w:r>
          </w:p>
          <w:p w:rsidR="00F54CBF" w:rsidRPr="00EF7BD2" w:rsidRDefault="00F54CBF" w:rsidP="00807A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в общеобразовательную организацию, </w:t>
            </w:r>
            <w:r w:rsidRPr="00EF7BD2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>имеющую интернат</w:t>
            </w:r>
            <w:r w:rsidRPr="00EF7B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, имеют:</w:t>
            </w:r>
          </w:p>
        </w:tc>
      </w:tr>
      <w:tr w:rsidR="00F54CBF" w:rsidRPr="00EF7BD2" w:rsidTr="00807A3F">
        <w:trPr>
          <w:trHeight w:val="898"/>
        </w:trPr>
        <w:tc>
          <w:tcPr>
            <w:tcW w:w="629" w:type="dxa"/>
          </w:tcPr>
          <w:p w:rsidR="00F54CBF" w:rsidRPr="00EF7BD2" w:rsidRDefault="00F54CBF" w:rsidP="00807A3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F54CBF" w:rsidRPr="00EF7BD2" w:rsidRDefault="00F54CBF" w:rsidP="00807A3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прокуроров</w:t>
            </w:r>
          </w:p>
        </w:tc>
        <w:tc>
          <w:tcPr>
            <w:tcW w:w="2835" w:type="dxa"/>
          </w:tcPr>
          <w:p w:rsidR="00F54CBF" w:rsidRPr="00EF7BD2" w:rsidRDefault="0065602F" w:rsidP="00807A3F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9" w:history="1">
              <w:r w:rsidR="00F54CBF" w:rsidRPr="00EF7BD2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пункт 5 статьи 44</w:t>
              </w:r>
            </w:hyperlink>
            <w:r w:rsidR="00F54CBF"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Закона Российской Федерации от 17 января 1992 № 2202-1 «О прокуратуре Российской Федерации»</w:t>
            </w:r>
          </w:p>
        </w:tc>
      </w:tr>
      <w:tr w:rsidR="00F54CBF" w:rsidRPr="00EF7BD2" w:rsidTr="00807A3F">
        <w:trPr>
          <w:trHeight w:val="1031"/>
        </w:trPr>
        <w:tc>
          <w:tcPr>
            <w:tcW w:w="629" w:type="dxa"/>
          </w:tcPr>
          <w:p w:rsidR="00F54CBF" w:rsidRPr="00EF7BD2" w:rsidRDefault="00F54CBF" w:rsidP="00807A3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F54CBF" w:rsidRPr="00EF7BD2" w:rsidRDefault="00F54CBF" w:rsidP="00807A3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судей</w:t>
            </w:r>
          </w:p>
        </w:tc>
        <w:tc>
          <w:tcPr>
            <w:tcW w:w="2835" w:type="dxa"/>
          </w:tcPr>
          <w:p w:rsidR="00F54CBF" w:rsidRPr="00EF7BD2" w:rsidRDefault="0065602F" w:rsidP="00807A3F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0" w:history="1">
              <w:r w:rsidR="00F54CBF" w:rsidRPr="00EF7BD2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пункт 3 статьи 19</w:t>
              </w:r>
            </w:hyperlink>
            <w:r w:rsidR="00F54CBF"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hyperlink r:id="rId11" w:history="1">
              <w:proofErr w:type="gramStart"/>
              <w:r w:rsidR="00F54CBF" w:rsidRPr="00EF7BD2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Закон</w:t>
              </w:r>
              <w:proofErr w:type="gramEnd"/>
            </w:hyperlink>
            <w:r w:rsidR="00F54CBF"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 Российской Федерации от 26 июня 1992 № 3132-1 «О статусе судей в Российской Федерации»</w:t>
            </w:r>
          </w:p>
        </w:tc>
      </w:tr>
      <w:tr w:rsidR="00F54CBF" w:rsidRPr="00EF7BD2" w:rsidTr="00807A3F">
        <w:trPr>
          <w:trHeight w:val="882"/>
        </w:trPr>
        <w:tc>
          <w:tcPr>
            <w:tcW w:w="629" w:type="dxa"/>
          </w:tcPr>
          <w:p w:rsidR="00F54CBF" w:rsidRPr="00EF7BD2" w:rsidRDefault="00F54CBF" w:rsidP="00807A3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F54CBF" w:rsidRPr="00EF7BD2" w:rsidRDefault="00F54CBF" w:rsidP="00807A3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сотрудников Следственного комитета Российской Федерации</w:t>
            </w:r>
          </w:p>
        </w:tc>
        <w:tc>
          <w:tcPr>
            <w:tcW w:w="2835" w:type="dxa"/>
          </w:tcPr>
          <w:p w:rsidR="00F54CBF" w:rsidRPr="00EF7BD2" w:rsidRDefault="0065602F" w:rsidP="00807A3F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2" w:history="1">
              <w:r w:rsidR="00F54CBF" w:rsidRPr="00EF7BD2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часть 25 статьи 35</w:t>
              </w:r>
            </w:hyperlink>
            <w:r w:rsidR="00F54CBF"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Федерального </w:t>
            </w:r>
            <w:hyperlink r:id="rId13" w:history="1">
              <w:proofErr w:type="gramStart"/>
              <w:r w:rsidR="00F54CBF" w:rsidRPr="00EF7BD2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закон</w:t>
              </w:r>
              <w:proofErr w:type="gramEnd"/>
            </w:hyperlink>
            <w:r w:rsidR="00F54CBF"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 от 28 декабря 2010 № 403-ФЗ «О Следственном комитете Российской Федерации»</w:t>
            </w:r>
          </w:p>
        </w:tc>
      </w:tr>
      <w:tr w:rsidR="00F54CBF" w:rsidRPr="00EF7BD2" w:rsidTr="00807A3F">
        <w:trPr>
          <w:trHeight w:val="28"/>
        </w:trPr>
        <w:tc>
          <w:tcPr>
            <w:tcW w:w="9418" w:type="dxa"/>
            <w:gridSpan w:val="3"/>
          </w:tcPr>
          <w:p w:rsidR="00F54CBF" w:rsidRPr="00CF39B8" w:rsidRDefault="00F54CBF" w:rsidP="00807A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Первоочередное право </w:t>
            </w:r>
            <w:r w:rsidRPr="00CF39B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приема </w:t>
            </w:r>
          </w:p>
          <w:p w:rsidR="00F54CBF" w:rsidRPr="00EF7BD2" w:rsidRDefault="00F54CBF" w:rsidP="00807A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F39B8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u w:val="single"/>
              </w:rPr>
              <w:t>в общеобразовательную организацию по месту жительства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EF7BD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имеют:</w:t>
            </w:r>
          </w:p>
        </w:tc>
      </w:tr>
      <w:tr w:rsidR="00F54CBF" w:rsidRPr="00EF7BD2" w:rsidTr="00807A3F">
        <w:trPr>
          <w:trHeight w:val="587"/>
        </w:trPr>
        <w:tc>
          <w:tcPr>
            <w:tcW w:w="629" w:type="dxa"/>
          </w:tcPr>
          <w:p w:rsidR="00F54CBF" w:rsidRPr="00EF7BD2" w:rsidRDefault="00F54CBF" w:rsidP="00807A3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F54CBF" w:rsidRPr="00EF7BD2" w:rsidRDefault="00F54CBF" w:rsidP="00807A3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</w:t>
            </w: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>военнослужащих</w:t>
            </w: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 месту жительства их семей</w:t>
            </w:r>
          </w:p>
        </w:tc>
        <w:tc>
          <w:tcPr>
            <w:tcW w:w="2835" w:type="dxa"/>
          </w:tcPr>
          <w:p w:rsidR="00F54CBF" w:rsidRPr="00EF7BD2" w:rsidRDefault="0065602F" w:rsidP="00807A3F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4" w:history="1">
              <w:r w:rsidR="00F54CBF" w:rsidRPr="00EF7BD2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абзац второй части 6 статьи 19</w:t>
              </w:r>
            </w:hyperlink>
            <w:r w:rsidR="00F54CBF"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Федерального закона от 27 мая 1998 г. № 76-ФЗ «О статусе военнослужащих»</w:t>
            </w:r>
          </w:p>
        </w:tc>
      </w:tr>
      <w:tr w:rsidR="00F54CBF" w:rsidRPr="00EF7BD2" w:rsidTr="00807A3F">
        <w:trPr>
          <w:trHeight w:val="1155"/>
        </w:trPr>
        <w:tc>
          <w:tcPr>
            <w:tcW w:w="629" w:type="dxa"/>
          </w:tcPr>
          <w:p w:rsidR="00F54CBF" w:rsidRPr="00EF7BD2" w:rsidRDefault="00F54CBF" w:rsidP="00807A3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F54CBF" w:rsidRPr="00EF7BD2" w:rsidRDefault="00F54CBF" w:rsidP="00807A3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</w:t>
            </w: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  <w:u w:val="single"/>
              </w:rPr>
              <w:t>сотрудника полиции</w:t>
            </w: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или дети, находящиеся (находившиеся) на иждивении сотрудника полиции, гражданина Российской Федерации, а также:</w:t>
            </w:r>
          </w:p>
          <w:p w:rsidR="00F54CBF" w:rsidRPr="00EF7BD2" w:rsidRDefault="00F54CBF" w:rsidP="00807A3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Дети сотрудника полиции, погибшего (умершего) вследствие увечья или иного </w:t>
            </w: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повреждения здоровья, полученных в связи с выполнением служебных обязанностей; </w:t>
            </w:r>
          </w:p>
          <w:p w:rsidR="00F54CBF" w:rsidRPr="00EF7BD2" w:rsidRDefault="00F54CBF" w:rsidP="00807A3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сотрудника полиции, умершего вследствие заболевания, полученного в период прохождения службы в полиции;</w:t>
            </w:r>
          </w:p>
          <w:p w:rsidR="00F54CBF" w:rsidRPr="00EF7BD2" w:rsidRDefault="00F54CBF" w:rsidP="00807A3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F54CBF" w:rsidRPr="00582D03" w:rsidRDefault="00F54CBF" w:rsidP="00807A3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2835" w:type="dxa"/>
          </w:tcPr>
          <w:p w:rsidR="00F54CBF" w:rsidRPr="00EF7BD2" w:rsidRDefault="0065602F" w:rsidP="00807A3F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5" w:history="1">
              <w:r w:rsidR="00F54CBF" w:rsidRPr="00EF7BD2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часть 6 статьи 46</w:t>
              </w:r>
            </w:hyperlink>
            <w:r w:rsidR="00F54CBF"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Федерального закона от 7 февраля 2011 г. № 3-ФЗ «О полиции»</w:t>
            </w:r>
          </w:p>
        </w:tc>
      </w:tr>
      <w:tr w:rsidR="00F54CBF" w:rsidRPr="00EF7BD2" w:rsidTr="00807A3F">
        <w:trPr>
          <w:trHeight w:val="1155"/>
        </w:trPr>
        <w:tc>
          <w:tcPr>
            <w:tcW w:w="629" w:type="dxa"/>
          </w:tcPr>
          <w:p w:rsidR="00F54CBF" w:rsidRPr="00EF7BD2" w:rsidRDefault="00F54CBF" w:rsidP="00807A3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F54CBF" w:rsidRPr="00CF39B8" w:rsidRDefault="00F54CBF" w:rsidP="00807A3F">
            <w:pPr>
              <w:pStyle w:val="ConsPlusNormal"/>
              <w:ind w:firstLine="505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F39B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Федерации, членов их семей и лиц, находящихся (находившихся) на их иждивении</w:t>
            </w:r>
          </w:p>
        </w:tc>
        <w:tc>
          <w:tcPr>
            <w:tcW w:w="2835" w:type="dxa"/>
          </w:tcPr>
          <w:p w:rsidR="00F54CBF" w:rsidRPr="00CF39B8" w:rsidRDefault="00F54CBF" w:rsidP="00807A3F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F39B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часть 1 статьи 44 Федерального закона от 3 июля 2016 г. № 227-ФЗ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войсках национальной гвардии Российской Федерации»;</w:t>
            </w:r>
          </w:p>
          <w:p w:rsidR="00F54CBF" w:rsidRPr="00CF39B8" w:rsidRDefault="0065602F" w:rsidP="00807A3F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6" w:history="1">
              <w:r w:rsidR="00F54CBF" w:rsidRPr="00CF39B8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часть 6 статьи 46</w:t>
              </w:r>
            </w:hyperlink>
            <w:r w:rsidR="00F54CBF" w:rsidRPr="00CF39B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Федерального закона от 7 февраля 2011 г. № 3-ФЗ «О полиции»</w:t>
            </w:r>
          </w:p>
        </w:tc>
      </w:tr>
      <w:tr w:rsidR="00F54CBF" w:rsidRPr="00EF7BD2" w:rsidTr="00807A3F">
        <w:trPr>
          <w:trHeight w:val="407"/>
        </w:trPr>
        <w:tc>
          <w:tcPr>
            <w:tcW w:w="629" w:type="dxa"/>
          </w:tcPr>
          <w:p w:rsidR="00F54CBF" w:rsidRPr="00EF7BD2" w:rsidRDefault="00F54CBF" w:rsidP="00807A3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F54CBF" w:rsidRPr="00EF7BD2" w:rsidRDefault="00F54CBF" w:rsidP="00807A3F">
            <w:pPr>
              <w:autoSpaceDE w:val="0"/>
              <w:adjustRightInd w:val="0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  <w:r w:rsidRPr="00EF7BD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сотрудников органов внутренних дел</w:t>
            </w:r>
            <w:r w:rsidRPr="00EF7BD2">
              <w:rPr>
                <w:rFonts w:ascii="Times New Roman" w:hAnsi="Times New Roman" w:cs="Times New Roman"/>
                <w:sz w:val="26"/>
                <w:szCs w:val="26"/>
              </w:rPr>
              <w:t xml:space="preserve">, не являющихся сотрудниками полиции (имеющих </w:t>
            </w:r>
            <w:r w:rsidRPr="00EF7B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Федерации) или дети, находящиеся (находившиеся) на иждивении сотрудника, гражданина Российской Федерации, а также: </w:t>
            </w:r>
          </w:p>
          <w:p w:rsidR="00F54CBF" w:rsidRPr="00EF7BD2" w:rsidRDefault="00F54CBF" w:rsidP="00807A3F">
            <w:pPr>
              <w:autoSpaceDE w:val="0"/>
              <w:adjustRightInd w:val="0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sz w:val="26"/>
                <w:szCs w:val="26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F54CBF" w:rsidRPr="00EF7BD2" w:rsidRDefault="00F54CBF" w:rsidP="00807A3F">
            <w:pPr>
              <w:autoSpaceDE w:val="0"/>
              <w:adjustRightInd w:val="0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sz w:val="26"/>
                <w:szCs w:val="26"/>
              </w:rPr>
              <w:t>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F54CBF" w:rsidRPr="00EF7BD2" w:rsidRDefault="00F54CBF" w:rsidP="00807A3F">
            <w:pPr>
              <w:autoSpaceDE w:val="0"/>
              <w:adjustRightInd w:val="0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sz w:val="26"/>
                <w:szCs w:val="26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F54CBF" w:rsidRPr="00EF7BD2" w:rsidRDefault="00F54CBF" w:rsidP="00807A3F">
            <w:pPr>
              <w:autoSpaceDE w:val="0"/>
              <w:adjustRightInd w:val="0"/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sz w:val="26"/>
                <w:szCs w:val="26"/>
              </w:rP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2835" w:type="dxa"/>
          </w:tcPr>
          <w:p w:rsidR="00F54CBF" w:rsidRPr="00EF7BD2" w:rsidRDefault="0065602F" w:rsidP="00807A3F">
            <w:pPr>
              <w:pStyle w:val="ConsPlusNormal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hyperlink r:id="rId17" w:history="1">
              <w:r w:rsidR="00F54CBF" w:rsidRPr="00EF7BD2">
                <w:rPr>
                  <w:rFonts w:ascii="Times New Roman" w:hAnsi="Times New Roman" w:cs="Times New Roman"/>
                  <w:color w:val="auto"/>
                  <w:sz w:val="26"/>
                  <w:szCs w:val="26"/>
                </w:rPr>
                <w:t>часть 14 статьи 3</w:t>
              </w:r>
            </w:hyperlink>
            <w:r w:rsidR="00F54CBF"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Федерального закона от </w:t>
            </w:r>
            <w:r w:rsidR="00F54CBF"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      </w:r>
          </w:p>
        </w:tc>
      </w:tr>
      <w:tr w:rsidR="00F54CBF" w:rsidRPr="00EF7BD2" w:rsidTr="00807A3F">
        <w:trPr>
          <w:trHeight w:val="318"/>
        </w:trPr>
        <w:tc>
          <w:tcPr>
            <w:tcW w:w="9418" w:type="dxa"/>
            <w:gridSpan w:val="3"/>
          </w:tcPr>
          <w:p w:rsidR="00F54CBF" w:rsidRDefault="00F54CBF" w:rsidP="00807A3F">
            <w:pPr>
              <w:pStyle w:val="1"/>
              <w:spacing w:before="0" w:after="0"/>
              <w:ind w:left="4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Преимущественное право приема </w:t>
            </w:r>
          </w:p>
          <w:p w:rsidR="00F54CBF" w:rsidRPr="00EF7BD2" w:rsidRDefault="00F54CBF" w:rsidP="00807A3F">
            <w:pPr>
              <w:pStyle w:val="1"/>
              <w:spacing w:before="0" w:after="0"/>
              <w:ind w:left="46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 общеобразовательную организацию имеют:</w:t>
            </w:r>
          </w:p>
        </w:tc>
      </w:tr>
      <w:tr w:rsidR="00F54CBF" w:rsidRPr="00EF7BD2" w:rsidTr="00807A3F">
        <w:trPr>
          <w:trHeight w:val="318"/>
        </w:trPr>
        <w:tc>
          <w:tcPr>
            <w:tcW w:w="629" w:type="dxa"/>
          </w:tcPr>
          <w:p w:rsidR="00F54CBF" w:rsidRPr="00EF7BD2" w:rsidRDefault="00F54CBF" w:rsidP="00807A3F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F7B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F54CBF" w:rsidRPr="0065602F" w:rsidRDefault="0065602F" w:rsidP="00807A3F">
            <w:pPr>
              <w:ind w:firstLine="5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602F">
              <w:rPr>
                <w:rFonts w:ascii="Times New Roman" w:hAnsi="Times New Roman" w:cs="Times New Roman"/>
                <w:sz w:val="26"/>
                <w:szCs w:val="26"/>
              </w:rPr>
      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65602F">
              <w:rPr>
                <w:rFonts w:ascii="Times New Roman" w:hAnsi="Times New Roman" w:cs="Times New Roman"/>
                <w:sz w:val="26"/>
                <w:szCs w:val="26"/>
              </w:rPr>
              <w:t>неполнородные</w:t>
            </w:r>
            <w:proofErr w:type="spellEnd"/>
            <w:r w:rsidRPr="0065602F">
              <w:rPr>
                <w:rFonts w:ascii="Times New Roman" w:hAnsi="Times New Roman" w:cs="Times New Roman"/>
                <w:sz w:val="26"/>
                <w:szCs w:val="26"/>
              </w:rPr>
              <w:t xml:space="preserve"> брат и (или) сестра.</w:t>
            </w:r>
          </w:p>
        </w:tc>
        <w:tc>
          <w:tcPr>
            <w:tcW w:w="2835" w:type="dxa"/>
          </w:tcPr>
          <w:p w:rsidR="00F54CBF" w:rsidRPr="00EF7BD2" w:rsidRDefault="0065602F" w:rsidP="0065602F">
            <w:pPr>
              <w:pStyle w:val="1"/>
              <w:spacing w:before="0" w:after="0"/>
              <w:ind w:left="46"/>
              <w:jc w:val="left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hyperlink r:id="rId18" w:history="1">
              <w:r w:rsidR="00F54CBF" w:rsidRPr="00EF7BD2">
                <w:rPr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часть 3.1 статьи 67</w:t>
              </w:r>
            </w:hyperlink>
            <w:r w:rsidR="00F54CBF" w:rsidRPr="00EF7BD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Федерального закона от 29 декабря 2012 г. № 273-ФЗ «Об образовании в Российской Федерации»</w:t>
            </w:r>
          </w:p>
        </w:tc>
      </w:tr>
    </w:tbl>
    <w:p w:rsidR="00F54CBF" w:rsidRPr="00EF7BD2" w:rsidRDefault="00F54CBF" w:rsidP="00F54CBF">
      <w:pPr>
        <w:pStyle w:val="ConsPlusNormal"/>
        <w:ind w:left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5602F" w:rsidRDefault="0065602F" w:rsidP="006560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Дети, относящиеся к двум льготным категориям, имеют преимущества при зачислении в 1 класс в сравнении с попадающими в одну категорию. </w:t>
      </w:r>
    </w:p>
    <w:p w:rsidR="0065602F" w:rsidRPr="00EF7BD2" w:rsidRDefault="0065602F" w:rsidP="006560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BD2">
        <w:rPr>
          <w:rFonts w:ascii="Times New Roman" w:hAnsi="Times New Roman" w:cs="Times New Roman"/>
          <w:sz w:val="26"/>
          <w:szCs w:val="26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</w:t>
      </w:r>
      <w:r w:rsidRPr="00EF7BD2">
        <w:rPr>
          <w:rFonts w:ascii="Times New Roman" w:hAnsi="Times New Roman" w:cs="Times New Roman"/>
          <w:sz w:val="26"/>
          <w:szCs w:val="26"/>
        </w:rPr>
        <w:lastRenderedPageBreak/>
        <w:t xml:space="preserve">и среднего общего образования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65602F" w:rsidRPr="00EF7BD2" w:rsidRDefault="0065602F" w:rsidP="0065602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F7BD2">
        <w:rPr>
          <w:rFonts w:ascii="Times New Roman" w:hAnsi="Times New Roman" w:cs="Times New Roman"/>
          <w:color w:val="auto"/>
          <w:sz w:val="26"/>
          <w:szCs w:val="26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65602F" w:rsidRPr="00CF39B8" w:rsidRDefault="0065602F" w:rsidP="006560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BD2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CF39B8">
        <w:rPr>
          <w:rFonts w:ascii="Times New Roman" w:hAnsi="Times New Roman" w:cs="Times New Roman"/>
          <w:sz w:val="26"/>
          <w:szCs w:val="26"/>
        </w:rPr>
        <w:t>отсутствия свободных мест на момент подачи заявления заявителями общеобразовательная организация обязана обеспечить прием заявления и документов с последующим отправлением уведомления об отсутствии свободных мест. Уведомление направляется в течение 3 рабочих дней после завершения приема заявлений о приеме на обучение в первый класс.</w:t>
      </w:r>
    </w:p>
    <w:p w:rsidR="0065602F" w:rsidRPr="00CF39B8" w:rsidRDefault="0065602F" w:rsidP="006560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9B8">
        <w:rPr>
          <w:rFonts w:ascii="Times New Roman" w:hAnsi="Times New Roman" w:cs="Times New Roman"/>
          <w:sz w:val="26"/>
          <w:szCs w:val="26"/>
        </w:rPr>
        <w:t>В случае отсутствия мест в муниципальной образовательной организации заявители для решения вопроса о его устройстве в другую общеобразовательную организацию обращаются непосредственно к учредителю (в орган местного самоуправления, осуществляющий управление в сфере образования) или в Министерство.</w:t>
      </w:r>
    </w:p>
    <w:p w:rsidR="0065602F" w:rsidRPr="00CF39B8" w:rsidRDefault="0065602F" w:rsidP="006560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9B8">
        <w:rPr>
          <w:rFonts w:ascii="Times New Roman" w:hAnsi="Times New Roman" w:cs="Times New Roman"/>
          <w:sz w:val="26"/>
          <w:szCs w:val="26"/>
        </w:rPr>
        <w:t>В случае отсутствия мест в государственной образовательной организации заявители для решения вопроса о его устройстве в другую общеобразовательную организацию обращаются непосредственно к учредителю (в Министерство) или в орган местного самоуправления, осуществляющий управление в сфере образования.</w:t>
      </w:r>
    </w:p>
    <w:p w:rsidR="00A1644E" w:rsidRDefault="00A1644E">
      <w:bookmarkStart w:id="0" w:name="_GoBack"/>
      <w:bookmarkEnd w:id="0"/>
    </w:p>
    <w:sectPr w:rsidR="00A1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1D08"/>
    <w:multiLevelType w:val="hybridMultilevel"/>
    <w:tmpl w:val="0B2A8F72"/>
    <w:lvl w:ilvl="0" w:tplc="4A12FECE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86"/>
    <w:rsid w:val="000E4F86"/>
    <w:rsid w:val="0065602F"/>
    <w:rsid w:val="00A1644E"/>
    <w:rsid w:val="00F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3884-D2DA-474C-9315-06521990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4C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54CBF"/>
    <w:pPr>
      <w:widowControl/>
      <w:suppressAutoHyphens w:val="0"/>
      <w:autoSpaceDE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FF0000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4CBF"/>
    <w:rPr>
      <w:rFonts w:ascii="Arial" w:eastAsia="SimSun" w:hAnsi="Arial" w:cs="Arial"/>
      <w:b/>
      <w:bCs/>
      <w:color w:val="FF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F54CBF"/>
    <w:pPr>
      <w:suppressAutoHyphens/>
      <w:autoSpaceDN w:val="0"/>
      <w:spacing w:after="0" w:line="240" w:lineRule="auto"/>
      <w:textAlignment w:val="baseline"/>
    </w:pPr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F54CBF"/>
    <w:rPr>
      <w:rFonts w:ascii="Arial" w:eastAsia="Liberation Serif" w:hAnsi="Arial" w:cs="Liberation Serif"/>
      <w:color w:val="000000"/>
      <w:kern w:val="3"/>
      <w:sz w:val="20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F54CBF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6E298F551ECE031F9CB75B3353D5387F61FE31003233E757D32D9113B0E02D21CE7EF1980ED283E7245456A0u3T" TargetMode="External"/><Relationship Id="rId13" Type="http://schemas.openxmlformats.org/officeDocument/2006/relationships/hyperlink" Target="consultantplus://offline/ref=CC5ABD5693B8FA91776D8E60B452577892E3A8B0B2B5B71ED3A84F82A4g9x5F" TargetMode="External"/><Relationship Id="rId18" Type="http://schemas.openxmlformats.org/officeDocument/2006/relationships/hyperlink" Target="consultantplus://offline/ref=39D36E298F551ECE031F9CB75B3353D5387F61FE31003233E757D32D9113B0E03F219670F19F1B86DBBD73595504C9DCA14F9D8BBDACu9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39D36E298F551ECE031F9CB75B3353D5387E6EF6360C3233E757D32D9113B0E03F219676F6944483CEAC2B55531DD7D5B6539F89ABuFT" TargetMode="External"/><Relationship Id="rId17" Type="http://schemas.openxmlformats.org/officeDocument/2006/relationships/hyperlink" Target="consultantplus://offline/ref=39D36E298F551ECE031F9CB75B3353D5387E6EF63A053233E757D32D9113B0E03F219670FBCB4196DFF427534A03DEC2AA519DA8uB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9D36E298F551ECE031F9CB75B3353D5387F62F637053233E757D32D9113B0E03F219670F7944483CEAC2B55531DD7D5B6539F89ABuF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C5ABD5693B8FA91776D8E60B452577892E3ACB6B0B4B71ED3A84F82A4g9x5F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39D36E298F551ECE031F9CB75B3353D5387F62F637053233E757D32D9113B0E03F219670F7944483CEAC2B55531DD7D5B6539F89ABuFT" TargetMode="External"/><Relationship Id="rId10" Type="http://schemas.openxmlformats.org/officeDocument/2006/relationships/hyperlink" Target="consultantplus://offline/ref=39D36E298F551ECE031F9CB75B3353D5387E6EF633023233E757D32D9113B0E03F219676F79C1B86DBBD73595504C9DCA14F9D8BBDACu9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39D36E298F551ECE031F9CB75B3353D5387E6EF63B033233E757D32D9113B0E03F219671F7961B86DBBD73595504C9DCA14F9D8BBDACu9T" TargetMode="External"/><Relationship Id="rId14" Type="http://schemas.openxmlformats.org/officeDocument/2006/relationships/hyperlink" Target="consultantplus://offline/ref=39D36E298F551ECE031F9CB75B3353D5387E6FFF34023233E757D32D9113B0E03F219677F99F1B86DBBD73595504C9DCA14F9D8BBDACu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5799F80DD41419888012FEFBF7A07" ma:contentTypeVersion="0" ma:contentTypeDescription="Создание документа." ma:contentTypeScope="" ma:versionID="38c9ce9fd537020872d07d53113049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8E034-1388-41F5-BAA1-248980929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544F1-D217-46BB-9C43-6F905EBA7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B3F01C-B548-49D2-BF09-19EE2542F0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1216</Words>
  <Characters>6936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2021-03-14T12:01:00Z</dcterms:created>
  <dcterms:modified xsi:type="dcterms:W3CDTF">2022-03-21T18:51:00Z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0x010100D115799F80DD41419888012FEFBF7A07</vt:lpwstr>
  </property>
</Properties>
</file>